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AB" w:rsidRPr="004548AB" w:rsidRDefault="004548AB" w:rsidP="004548AB">
      <w:pPr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4548A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Кому:</w:t>
      </w:r>
      <w:r w:rsidRPr="00454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A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ФИО начальника коммунальной организации</w:t>
      </w:r>
    </w:p>
    <w:p w:rsidR="004548AB" w:rsidRPr="004548AB" w:rsidRDefault="004548AB" w:rsidP="004548AB">
      <w:pPr>
        <w:shd w:val="clear" w:color="auto" w:fill="FFFFFF"/>
        <w:spacing w:after="22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Куда:</w:t>
      </w:r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548A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(Наименова</w:t>
      </w:r>
      <w:bookmarkStart w:id="0" w:name="_GoBack"/>
      <w:bookmarkEnd w:id="0"/>
      <w:r w:rsidRPr="004548AB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ние и юридический адрес организаций)</w:t>
      </w:r>
    </w:p>
    <w:p w:rsidR="004548AB" w:rsidRPr="004548AB" w:rsidRDefault="004548AB" w:rsidP="004548AB">
      <w:pPr>
        <w:shd w:val="clear" w:color="auto" w:fill="FFFFFF"/>
        <w:spacing w:after="225" w:line="270" w:lineRule="atLeast"/>
        <w:jc w:val="right"/>
        <w:outlineLvl w:val="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</w:t>
      </w:r>
      <w:r w:rsidRPr="004548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Государственная жилищная инспекция"</w:t>
      </w:r>
    </w:p>
    <w:p w:rsidR="005E66B2" w:rsidRPr="004548AB" w:rsidRDefault="005E66B2" w:rsidP="004548AB">
      <w:pPr>
        <w:shd w:val="clear" w:color="auto" w:fill="FFFFFF"/>
        <w:spacing w:before="375" w:after="225" w:line="270" w:lineRule="atLeast"/>
        <w:jc w:val="righ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"</w:t>
      </w:r>
      <w:proofErr w:type="spellStart"/>
      <w:r w:rsidRPr="004548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Роспотребнадзор</w:t>
      </w:r>
      <w:proofErr w:type="spellEnd"/>
      <w:r w:rsidRPr="004548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"</w:t>
      </w:r>
    </w:p>
    <w:p w:rsidR="005E66B2" w:rsidRPr="004548AB" w:rsidRDefault="005E66B2" w:rsidP="004548AB">
      <w:pPr>
        <w:shd w:val="clear" w:color="auto" w:fill="FFFFFF"/>
        <w:spacing w:before="375" w:after="225" w:line="270" w:lineRule="atLeast"/>
        <w:jc w:val="righ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"Управление ЖКХ и энергетики"</w:t>
      </w:r>
    </w:p>
    <w:p w:rsidR="005E66B2" w:rsidRPr="004548AB" w:rsidRDefault="005E66B2" w:rsidP="004548AB">
      <w:pPr>
        <w:shd w:val="clear" w:color="auto" w:fill="FFFFFF"/>
        <w:spacing w:before="375" w:after="225" w:line="270" w:lineRule="atLeast"/>
        <w:jc w:val="righ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"Прокуратура"</w:t>
      </w:r>
    </w:p>
    <w:p w:rsidR="005E66B2" w:rsidRPr="004548AB" w:rsidRDefault="005E66B2" w:rsidP="004548AB">
      <w:pPr>
        <w:shd w:val="clear" w:color="auto" w:fill="FFFFFF"/>
        <w:spacing w:before="375" w:after="225" w:line="270" w:lineRule="atLeast"/>
        <w:jc w:val="righ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От </w:t>
      </w:r>
      <w:proofErr w:type="gramStart"/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кого</w:t>
      </w:r>
      <w:r w:rsidR="004548AB" w:rsidRPr="004548A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454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Фамилия</w:t>
      </w:r>
      <w:proofErr w:type="gramEnd"/>
      <w:r w:rsidRPr="00454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Имя Отчество</w:t>
      </w:r>
    </w:p>
    <w:p w:rsidR="005E66B2" w:rsidRPr="004548AB" w:rsidRDefault="005E66B2" w:rsidP="004548AB">
      <w:pPr>
        <w:shd w:val="clear" w:color="auto" w:fill="FFFFFF"/>
        <w:spacing w:before="375" w:after="225" w:line="270" w:lineRule="atLeast"/>
        <w:jc w:val="right"/>
        <w:outlineLvl w:val="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Индекс, город, улица, дом, квартира</w:t>
      </w:r>
    </w:p>
    <w:p w:rsidR="005E66B2" w:rsidRPr="004548AB" w:rsidRDefault="005E66B2" w:rsidP="004548AB">
      <w:pPr>
        <w:shd w:val="clear" w:color="auto" w:fill="FFFFFF"/>
        <w:spacing w:before="375" w:after="225" w:line="270" w:lineRule="atLeast"/>
        <w:jc w:val="righ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E-</w:t>
      </w:r>
      <w:proofErr w:type="spellStart"/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mail</w:t>
      </w:r>
      <w:proofErr w:type="spellEnd"/>
      <w:r w:rsidR="004548AB" w:rsidRPr="0045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5E66B2" w:rsidRPr="004548AB" w:rsidRDefault="005E66B2" w:rsidP="005E66B2">
      <w:pPr>
        <w:shd w:val="clear" w:color="auto" w:fill="FFFFFF"/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</w:p>
    <w:p w:rsidR="005E66B2" w:rsidRPr="004548AB" w:rsidRDefault="005E66B2" w:rsidP="005E66B2">
      <w:pPr>
        <w:shd w:val="clear" w:color="auto" w:fill="FFFFFF"/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Заявление</w:t>
      </w:r>
    </w:p>
    <w:p w:rsidR="005E66B2" w:rsidRPr="004548AB" w:rsidRDefault="005E66B2" w:rsidP="005E66B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совершении административного правонарушения </w:t>
      </w:r>
      <w:r w:rsidRPr="004548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статье 7.22 КоАП «Нарушение правил содержания и ремонта жилых домов»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адресу: </w:t>
      </w:r>
      <w:r w:rsidRPr="004548A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  <w:t>Ваш город, улица, дом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бегают крысы.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  <w:t xml:space="preserve">Тут кратко опишите суть проблемы. Не более двух-трех фраз. Без эмоций. Пример: «В подъезде </w:t>
      </w:r>
      <w:r w:rsidR="004548AB" w:rsidRPr="004548A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  <w:t>неоднократно</w:t>
      </w:r>
      <w:r w:rsidRPr="004548AB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ru-RU"/>
        </w:rPr>
        <w:t xml:space="preserve"> были замечены крысы и мыши»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 пунктом 4.2.4.2 Правил и норм технической эксплуатации жилищного фонда, (утвержденных постановлением Госстроя РФ от 27 сентября 2003 г. N 170),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</w:t>
      </w: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</w:t>
      </w: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услуги,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Статья 5 Постановления Правительства РФ от 26 сентября 1994 года №1086 «О государственной жилищной инспекции в Российской Федерации» гласит: «органы государственной жилищной инспекции осуществляют контроль за техническим состоянием жилищного фонда, своевременным выполнением работ по его содержанию и ремонту».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5E66B2" w:rsidRPr="004548AB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5E66B2" w:rsidRDefault="005E66B2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 организовать выездную проверку изложенных фактов; </w:t>
      </w: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- выдать предписание о выполнении необходимых мероприятий и работ, установить сроки их исполнения; </w:t>
      </w:r>
      <w:r w:rsidRPr="004548A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br/>
        <w:t>- возбудить административное производство по статье 7.22 КоАП РФ, установить виновных лиц и привлечь их административной ответственности.</w:t>
      </w:r>
    </w:p>
    <w:p w:rsidR="004548AB" w:rsidRDefault="004548AB" w:rsidP="005E66B2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548AB" w:rsidRDefault="004548AB" w:rsidP="004548AB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Дата</w:t>
      </w:r>
    </w:p>
    <w:p w:rsidR="004548AB" w:rsidRDefault="004548AB" w:rsidP="004548AB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548AB" w:rsidRPr="004548AB" w:rsidRDefault="004548AB" w:rsidP="004548AB">
      <w:pPr>
        <w:shd w:val="clear" w:color="auto" w:fill="FFFFFF"/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Подпись ____________________</w:t>
      </w:r>
    </w:p>
    <w:p w:rsidR="00E9023B" w:rsidRDefault="004548AB"/>
    <w:sectPr w:rsidR="00E9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1A"/>
    <w:rsid w:val="004548AB"/>
    <w:rsid w:val="00571B92"/>
    <w:rsid w:val="005E66B2"/>
    <w:rsid w:val="0063226E"/>
    <w:rsid w:val="007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B09E-738E-4ADF-BF6A-1B357B0B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6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6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6B2"/>
  </w:style>
  <w:style w:type="character" w:styleId="a3">
    <w:name w:val="Strong"/>
    <w:basedOn w:val="a0"/>
    <w:uiPriority w:val="22"/>
    <w:qFormat/>
    <w:rsid w:val="005E66B2"/>
    <w:rPr>
      <w:b/>
      <w:bCs/>
    </w:rPr>
  </w:style>
  <w:style w:type="character" w:customStyle="1" w:styleId="webkit-html-attribute-value">
    <w:name w:val="webkit-html-attribute-value"/>
    <w:basedOn w:val="a0"/>
    <w:rsid w:val="005E66B2"/>
  </w:style>
  <w:style w:type="paragraph" w:styleId="a4">
    <w:name w:val="Normal (Web)"/>
    <w:basedOn w:val="a"/>
    <w:uiPriority w:val="99"/>
    <w:semiHidden/>
    <w:unhideWhenUsed/>
    <w:rsid w:val="005E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">
    <w:name w:val="inline"/>
    <w:basedOn w:val="a"/>
    <w:rsid w:val="005E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66B2"/>
    <w:rPr>
      <w:i/>
      <w:iCs/>
    </w:rPr>
  </w:style>
  <w:style w:type="paragraph" w:customStyle="1" w:styleId="cleft">
    <w:name w:val="cleft"/>
    <w:basedOn w:val="a"/>
    <w:rsid w:val="005E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2014-05-26T07:20:00Z</dcterms:created>
  <dcterms:modified xsi:type="dcterms:W3CDTF">2014-05-26T07:55:00Z</dcterms:modified>
</cp:coreProperties>
</file>